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13FB3" w14:textId="77777777" w:rsidR="009E4A5E" w:rsidRPr="009E4A5E" w:rsidRDefault="009E4A5E" w:rsidP="009E4A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FR"/>
          <w14:ligatures w14:val="none"/>
        </w:rPr>
        <w:t>Conditions Générales de Vente – DIPPOKIDS</w:t>
      </w:r>
    </w:p>
    <w:p w14:paraId="2EF1647B" w14:textId="40DCD181" w:rsidR="009E4A5E" w:rsidRPr="009E4A5E" w:rsidRDefault="009E4A5E" w:rsidP="009E4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Les présentes Conditions Générales de Vente (ci-après « CGV ») régissent les ventes réalisées par </w:t>
      </w:r>
      <w:r w:rsidRPr="009E4A5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DIPPOKIDS</w:t>
      </w: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sur la marketplace </w:t>
      </w:r>
      <w:r w:rsidRPr="009E4A5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Rue du Commerce</w:t>
      </w: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7DA88B23" w14:textId="77777777" w:rsidR="009E4A5E" w:rsidRPr="009E4A5E" w:rsidRDefault="009E4A5E" w:rsidP="009E4A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1. Identification du vendeur</w:t>
      </w:r>
    </w:p>
    <w:p w14:paraId="45EEB05B" w14:textId="77777777" w:rsidR="009E4A5E" w:rsidRPr="009E4A5E" w:rsidRDefault="009E4A5E" w:rsidP="009E4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produits proposés à la vente sont commercialisés par :</w:t>
      </w:r>
    </w:p>
    <w:p w14:paraId="70F06999" w14:textId="77777777" w:rsidR="009E4A5E" w:rsidRPr="009E4A5E" w:rsidRDefault="009E4A5E" w:rsidP="009E4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DIPPOKIDS</w:t>
      </w: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Revendeur des produits de la marque </w:t>
      </w:r>
      <w:r w:rsidRPr="009E4A5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LILIPINSO</w:t>
      </w: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Adresse : 270 chemin des Oliviers, 34400 Lunel – France</w:t>
      </w: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SIRET : 489 393 165 00027</w:t>
      </w: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N° de TVA intracommunautaire : FR20 489393165</w:t>
      </w:r>
    </w:p>
    <w:p w14:paraId="4C7FA86C" w14:textId="21A40B25" w:rsidR="009E4A5E" w:rsidRPr="009E4A5E" w:rsidRDefault="009E4A5E" w:rsidP="009E4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Ci-après dénommé « le Vendeur ».</w:t>
      </w:r>
    </w:p>
    <w:p w14:paraId="586D02E9" w14:textId="77777777" w:rsidR="009E4A5E" w:rsidRPr="009E4A5E" w:rsidRDefault="009E4A5E" w:rsidP="009E4A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2. Champ d’application</w:t>
      </w:r>
    </w:p>
    <w:p w14:paraId="7B42CE74" w14:textId="65EC789F" w:rsidR="009E4A5E" w:rsidRPr="009E4A5E" w:rsidRDefault="009E4A5E" w:rsidP="009E4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présentes CGV s’appliquent sans restriction ni réserve à l’ensemble des ventes conclues par le Vendeur auprès de consommateurs via la marketplace Rue du Commerce.</w:t>
      </w: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Toute commande passée implique l’acceptation pleine et entière des présentes CGV.</w:t>
      </w:r>
    </w:p>
    <w:p w14:paraId="4CF732A6" w14:textId="77777777" w:rsidR="009E4A5E" w:rsidRPr="009E4A5E" w:rsidRDefault="009E4A5E" w:rsidP="009E4A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3. Produits</w:t>
      </w:r>
    </w:p>
    <w:p w14:paraId="425EE38B" w14:textId="77777777" w:rsidR="009E4A5E" w:rsidRPr="009E4A5E" w:rsidRDefault="009E4A5E" w:rsidP="009E4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DIPPOKIDS revend des produits de décoration pour enfants de la marque </w:t>
      </w:r>
      <w:r w:rsidRPr="009E4A5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LILIPINSO</w:t>
      </w: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Chaque produit est accompagné d’un descriptif détaillé permettant au client de connaître ses caractéristiques essentielles.</w:t>
      </w:r>
    </w:p>
    <w:p w14:paraId="7F2CAFCC" w14:textId="0E162339" w:rsidR="009E4A5E" w:rsidRPr="009E4A5E" w:rsidRDefault="009E4A5E" w:rsidP="009E4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visuels et photographies sont fournis à titre illustratif. Des différences minimes de couleurs ou de rendu peuvent exister selon les écrans et ne sauraient engager la responsabilité du Vendeur.</w:t>
      </w:r>
    </w:p>
    <w:p w14:paraId="706116B3" w14:textId="77777777" w:rsidR="009E4A5E" w:rsidRPr="009E4A5E" w:rsidRDefault="009E4A5E" w:rsidP="009E4A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4. Prix</w:t>
      </w:r>
    </w:p>
    <w:p w14:paraId="31B44015" w14:textId="1C7FE607" w:rsidR="009E4A5E" w:rsidRPr="009E4A5E" w:rsidRDefault="009E4A5E" w:rsidP="009E4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prix sont exprimés en euros (€), toutes taxes comprises (TTC), hors frais de livraison.</w:t>
      </w: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Le Vendeur se réserve le droit de modifier ses tarifs à tout moment. Le prix facturé est celui en vigueur au moment de la validation de la commande.</w:t>
      </w:r>
    </w:p>
    <w:p w14:paraId="6B0B3E7E" w14:textId="77777777" w:rsidR="009E4A5E" w:rsidRPr="009E4A5E" w:rsidRDefault="009E4A5E" w:rsidP="009E4A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5. Commande</w:t>
      </w:r>
    </w:p>
    <w:p w14:paraId="48799997" w14:textId="5FFCC78B" w:rsidR="009E4A5E" w:rsidRPr="009E4A5E" w:rsidRDefault="009E4A5E" w:rsidP="009E4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 commande est considérée comme ferme et définitive dès validation du paiement sur la plateforme Rue du Commerce.</w:t>
      </w: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Le Vendeur se réserve le droit d’annuler ou de refuser toute commande en cas de litige antérieur avec le client ou de suspicion de fraude.</w:t>
      </w:r>
    </w:p>
    <w:p w14:paraId="7C06062D" w14:textId="77777777" w:rsidR="009E4A5E" w:rsidRPr="009E4A5E" w:rsidRDefault="009E4A5E" w:rsidP="009E4A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lastRenderedPageBreak/>
        <w:t>6. Modalités de livraison</w:t>
      </w:r>
    </w:p>
    <w:p w14:paraId="0E27E1C3" w14:textId="77777777" w:rsidR="009E4A5E" w:rsidRPr="009E4A5E" w:rsidRDefault="009E4A5E" w:rsidP="009E4A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Délais d’expédition</w:t>
      </w:r>
    </w:p>
    <w:p w14:paraId="2B0CC198" w14:textId="6D1F97CE" w:rsidR="009E4A5E" w:rsidRPr="009E4A5E" w:rsidRDefault="009E4A5E" w:rsidP="009E4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Les commandes sont expédiées dans </w:t>
      </w:r>
      <w:proofErr w:type="gramStart"/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un délai de </w:t>
      </w:r>
      <w:r w:rsidRPr="009E4A5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10 jours ouvrés</w:t>
      </w:r>
      <w:proofErr w:type="gramEnd"/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à compter de la confirmation de commande.</w:t>
      </w:r>
    </w:p>
    <w:p w14:paraId="236BB033" w14:textId="77777777" w:rsidR="009E4A5E" w:rsidRPr="009E4A5E" w:rsidRDefault="009E4A5E" w:rsidP="009E4A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Transporteur</w:t>
      </w:r>
    </w:p>
    <w:p w14:paraId="75534F0B" w14:textId="77777777" w:rsidR="009E4A5E" w:rsidRPr="009E4A5E" w:rsidRDefault="009E4A5E" w:rsidP="009E4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Les livraisons sont principalement assurées par le transporteur </w:t>
      </w:r>
      <w:r w:rsidRPr="009E4A5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DPD</w:t>
      </w: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Toutefois, en fonction de contraintes logistiques ou exceptionnelles, </w:t>
      </w:r>
      <w:r w:rsidRPr="009E4A5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un autre transporteur peut être utilisé</w:t>
      </w: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sans que cela n’affecte les délais d’expédition annoncés.</w:t>
      </w:r>
    </w:p>
    <w:p w14:paraId="180C53E2" w14:textId="77777777" w:rsidR="009E4A5E" w:rsidRPr="009E4A5E" w:rsidRDefault="009E4A5E" w:rsidP="009E4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délais de livraison sont donnés à titre indicatif. Un éventuel retard de livraison ne pourra donner lieu à une indemnisation, ni à l’annulation de la commande.</w:t>
      </w:r>
    </w:p>
    <w:p w14:paraId="2BFAB462" w14:textId="7F8003D2" w:rsidR="009E4A5E" w:rsidRPr="009E4A5E" w:rsidRDefault="009E4A5E" w:rsidP="009E4A5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4BE6DEAE" w14:textId="77777777" w:rsidR="009E4A5E" w:rsidRPr="009E4A5E" w:rsidRDefault="009E4A5E" w:rsidP="009E4A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7. Réception des produits</w:t>
      </w:r>
    </w:p>
    <w:p w14:paraId="3E2665E5" w14:textId="77777777" w:rsidR="009E4A5E" w:rsidRDefault="009E4A5E" w:rsidP="009E4A5E">
      <w:pPr>
        <w:pStyle w:val="NormalWeb"/>
      </w:pPr>
      <w:r>
        <w:t xml:space="preserve">Il appartient au client de </w:t>
      </w:r>
      <w:r>
        <w:rPr>
          <w:rStyle w:val="lev"/>
          <w:rFonts w:eastAsiaTheme="majorEastAsia"/>
        </w:rPr>
        <w:t>vérifier attentivement l’état du colis et des produits à la réception</w:t>
      </w:r>
      <w:r>
        <w:t>, en présence du transporteur.</w:t>
      </w:r>
    </w:p>
    <w:p w14:paraId="621FC58D" w14:textId="77777777" w:rsidR="009E4A5E" w:rsidRDefault="009E4A5E" w:rsidP="009E4A5E">
      <w:pPr>
        <w:pStyle w:val="NormalWeb"/>
      </w:pPr>
      <w:r>
        <w:t xml:space="preserve">Toute anomalie constatée lors de la livraison (colis endommagé, plié, ouvert, produit manquant ou détérioré) doit impérativement faire l’objet de </w:t>
      </w:r>
      <w:r>
        <w:rPr>
          <w:rStyle w:val="lev"/>
          <w:rFonts w:eastAsiaTheme="majorEastAsia"/>
        </w:rPr>
        <w:t>réserves précises, claires et complètes inscrites sur le bordereau de livraison du transporteur</w:t>
      </w:r>
      <w:r>
        <w:t>, et être signalée conformément aux procédures de la marketplace Rue du Commerce.</w:t>
      </w:r>
    </w:p>
    <w:p w14:paraId="6B90EB22" w14:textId="76428298" w:rsidR="009E4A5E" w:rsidRPr="009E4A5E" w:rsidRDefault="009E4A5E" w:rsidP="009E4A5E">
      <w:pPr>
        <w:pStyle w:val="NormalWeb"/>
      </w:pPr>
      <w:r>
        <w:rPr>
          <w:rFonts w:ascii="Apple Color Emoji" w:hAnsi="Apple Color Emoji" w:cs="Apple Color Emoji"/>
        </w:rPr>
        <w:t>⚠️</w:t>
      </w:r>
      <w:r>
        <w:t xml:space="preserve"> </w:t>
      </w:r>
      <w:r>
        <w:rPr>
          <w:rStyle w:val="lev"/>
          <w:rFonts w:eastAsiaTheme="majorEastAsia"/>
        </w:rPr>
        <w:t>En cas d’acceptation d’un colis endommagé, plié ou détérioré sans émission de réserves écrites sur le bordereau du transporteur, le client reconnaît accepter le colis en l’état.</w:t>
      </w:r>
      <w:r>
        <w:br/>
        <w:t xml:space="preserve">Dans ce cas, </w:t>
      </w:r>
      <w:r>
        <w:rPr>
          <w:rStyle w:val="lev"/>
          <w:rFonts w:eastAsiaTheme="majorEastAsia"/>
        </w:rPr>
        <w:t>aucune demande de remplacement, de remboursement ou de prise en charge ne pourra être acceptée</w:t>
      </w:r>
      <w:r>
        <w:t>.</w:t>
      </w:r>
    </w:p>
    <w:p w14:paraId="31996EDD" w14:textId="77777777" w:rsidR="009E4A5E" w:rsidRPr="009E4A5E" w:rsidRDefault="009E4A5E" w:rsidP="009E4A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8. Droit de rétractation</w:t>
      </w:r>
    </w:p>
    <w:p w14:paraId="663EE355" w14:textId="77777777" w:rsidR="009E4A5E" w:rsidRPr="009E4A5E" w:rsidRDefault="009E4A5E" w:rsidP="009E4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Conformément aux dispositions légales en vigueur, le client dispose </w:t>
      </w:r>
      <w:proofErr w:type="gramStart"/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d’un </w:t>
      </w:r>
      <w:r w:rsidRPr="009E4A5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délai de 14 jours calendaires</w:t>
      </w:r>
      <w:proofErr w:type="gramEnd"/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à compter de la réception des produits pour exercer son droit de rétractation, sans avoir à justifier de motif.</w:t>
      </w:r>
    </w:p>
    <w:p w14:paraId="554F93BE" w14:textId="6C067110" w:rsidR="009E4A5E" w:rsidRPr="009E4A5E" w:rsidRDefault="009E4A5E" w:rsidP="009E4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E4A5E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⚠️</w:t>
      </w: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9E4A5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Aucune rétractation ne sera acceptée au-delà de ce délai de 14 jours. Aucune exception ne pourra être accordée.</w:t>
      </w:r>
    </w:p>
    <w:p w14:paraId="68E3C506" w14:textId="77777777" w:rsidR="009E4A5E" w:rsidRPr="009E4A5E" w:rsidRDefault="009E4A5E" w:rsidP="009E4A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9. Conditions de retour</w:t>
      </w:r>
    </w:p>
    <w:p w14:paraId="050A71B1" w14:textId="77777777" w:rsidR="009E4A5E" w:rsidRPr="009E4A5E" w:rsidRDefault="009E4A5E" w:rsidP="009E4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Pour être accepté, tout retour doit impérativement respecter les conditions suivantes :</w:t>
      </w:r>
    </w:p>
    <w:p w14:paraId="7CB84619" w14:textId="77777777" w:rsidR="009E4A5E" w:rsidRPr="009E4A5E" w:rsidRDefault="009E4A5E" w:rsidP="009E4A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 xml:space="preserve">Le produit doit être </w:t>
      </w:r>
      <w:r w:rsidRPr="009E4A5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retourné dans son emballage d’origine</w:t>
      </w: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</w:t>
      </w:r>
    </w:p>
    <w:p w14:paraId="44663321" w14:textId="77777777" w:rsidR="009E4A5E" w:rsidRPr="009E4A5E" w:rsidRDefault="009E4A5E" w:rsidP="009E4A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produit doit être </w:t>
      </w:r>
      <w:r w:rsidRPr="009E4A5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en parfait état</w:t>
      </w: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non utilisé, non détérioré,</w:t>
      </w:r>
    </w:p>
    <w:p w14:paraId="1FC4512E" w14:textId="77777777" w:rsidR="009E4A5E" w:rsidRPr="009E4A5E" w:rsidRDefault="009E4A5E" w:rsidP="009E4A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produit doit être </w:t>
      </w:r>
      <w:r w:rsidRPr="009E4A5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complet et propre à la revente</w:t>
      </w: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496B2388" w14:textId="77777777" w:rsidR="009E4A5E" w:rsidRPr="009E4A5E" w:rsidRDefault="009E4A5E" w:rsidP="009E4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produits retournés incomplets, abîmés, endommagés ou salis ne pourront pas faire l’objet d’un remboursement.</w:t>
      </w:r>
    </w:p>
    <w:p w14:paraId="41E59548" w14:textId="169F133D" w:rsidR="009E4A5E" w:rsidRPr="009E4A5E" w:rsidRDefault="009E4A5E" w:rsidP="009E4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E4A5E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👉</w:t>
      </w: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9E4A5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Les frais de retour sont intégralement à la charge du client.</w:t>
      </w:r>
    </w:p>
    <w:p w14:paraId="1F9CB7A9" w14:textId="77777777" w:rsidR="009E4A5E" w:rsidRPr="009E4A5E" w:rsidRDefault="009E4A5E" w:rsidP="009E4A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10. Remboursement</w:t>
      </w:r>
    </w:p>
    <w:p w14:paraId="2DA6DB8D" w14:textId="10082F1B" w:rsidR="009E4A5E" w:rsidRPr="009E4A5E" w:rsidRDefault="009E4A5E" w:rsidP="009E4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Après réception et contrôle du produit retourné, le remboursement sera effectué selon les modalités et délais définis par la marketplace Rue du Commerce.</w:t>
      </w: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Les frais de livraison initiaux ne sont pas remboursés.</w:t>
      </w:r>
    </w:p>
    <w:p w14:paraId="7541887C" w14:textId="77777777" w:rsidR="009E4A5E" w:rsidRPr="009E4A5E" w:rsidRDefault="009E4A5E" w:rsidP="009E4A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11. Responsabilité</w:t>
      </w:r>
    </w:p>
    <w:p w14:paraId="6E1DFC33" w14:textId="77777777" w:rsidR="009E4A5E" w:rsidRPr="009E4A5E" w:rsidRDefault="009E4A5E" w:rsidP="009E4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Vendeur ne saurait être tenu responsable des dommages résultant d’une mauvaise utilisation des produits vendus.</w:t>
      </w: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La responsabilité du Vendeur est en tout état de cause limitée au montant de la commande.</w:t>
      </w:r>
    </w:p>
    <w:p w14:paraId="0F6113D0" w14:textId="2503E492" w:rsidR="009E4A5E" w:rsidRPr="009E4A5E" w:rsidRDefault="009E4A5E" w:rsidP="009E4A5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1A41B99A" w14:textId="77777777" w:rsidR="009E4A5E" w:rsidRPr="009E4A5E" w:rsidRDefault="009E4A5E" w:rsidP="009E4A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12. Droit applicable – Litiges</w:t>
      </w:r>
    </w:p>
    <w:p w14:paraId="667A14C5" w14:textId="77777777" w:rsidR="009E4A5E" w:rsidRPr="009E4A5E" w:rsidRDefault="009E4A5E" w:rsidP="009E4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Les présentes CGV sont soumises au </w:t>
      </w:r>
      <w:r w:rsidRPr="009E4A5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droit français</w:t>
      </w: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  <w:r w:rsidRPr="009E4A5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En cas de litige, une solution amiable sera privilégiée avant toute action judiciaire.</w:t>
      </w:r>
    </w:p>
    <w:p w14:paraId="4AF6B0FE" w14:textId="77777777" w:rsidR="009E4A5E" w:rsidRDefault="009E4A5E"/>
    <w:sectPr w:rsidR="009E4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F4E0A"/>
    <w:multiLevelType w:val="multilevel"/>
    <w:tmpl w:val="41CC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5539D3"/>
    <w:multiLevelType w:val="multilevel"/>
    <w:tmpl w:val="1054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799263">
    <w:abstractNumId w:val="0"/>
  </w:num>
  <w:num w:numId="2" w16cid:durableId="32966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5E"/>
    <w:rsid w:val="009E4A5E"/>
    <w:rsid w:val="00BD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FE2AA"/>
  <w15:chartTrackingRefBased/>
  <w15:docId w15:val="{452986CB-5EF5-1A4C-98F8-12F03838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E4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E4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E4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4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4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4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4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4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4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4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E4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9E4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E4A5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E4A5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E4A5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E4A5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E4A5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E4A5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E4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4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4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4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E4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E4A5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E4A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E4A5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4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4A5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E4A5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E4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9E4A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688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Cordier</dc:creator>
  <cp:keywords/>
  <dc:description/>
  <cp:lastModifiedBy>Sophie Cordier</cp:lastModifiedBy>
  <cp:revision>1</cp:revision>
  <dcterms:created xsi:type="dcterms:W3CDTF">2025-12-15T13:39:00Z</dcterms:created>
  <dcterms:modified xsi:type="dcterms:W3CDTF">2025-12-15T13:42:00Z</dcterms:modified>
</cp:coreProperties>
</file>